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2C" w:rsidRPr="004715A2" w:rsidRDefault="004D0410" w:rsidP="00656322">
      <w:pPr>
        <w:bidi/>
        <w:spacing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4715A2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4715A2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הנקודה </w:t>
      </w:r>
      <w:r w:rsidR="004715A2" w:rsidRPr="004715A2">
        <w:rPr>
          <w:rFonts w:ascii="Times New Roman" w:hAnsi="Times New Roman" w:cs="Times New Roman"/>
          <w:sz w:val="28"/>
          <w:szCs w:val="28"/>
        </w:rPr>
        <w:t>M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 היא אמצע הצלע </w:t>
      </w:r>
      <w:r w:rsidR="004715A2" w:rsidRPr="004715A2">
        <w:rPr>
          <w:rFonts w:ascii="Times New Roman" w:hAnsi="Times New Roman" w:cs="Times New Roman"/>
          <w:sz w:val="28"/>
          <w:szCs w:val="28"/>
        </w:rPr>
        <w:t>BC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 במשולש </w:t>
      </w:r>
      <w:r w:rsidR="004715A2" w:rsidRPr="004715A2">
        <w:rPr>
          <w:rFonts w:ascii="Times New Roman" w:hAnsi="Times New Roman" w:cs="Times New Roman"/>
          <w:sz w:val="28"/>
          <w:szCs w:val="28"/>
        </w:rPr>
        <w:t>ABC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. הנקודה </w:t>
      </w:r>
      <w:r w:rsidR="004715A2" w:rsidRPr="004715A2">
        <w:rPr>
          <w:rFonts w:ascii="Times New Roman" w:hAnsi="Times New Roman" w:cs="Times New Roman"/>
          <w:sz w:val="28"/>
          <w:szCs w:val="28"/>
        </w:rPr>
        <w:t>E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 נמצאת בתוך הצלע </w:t>
      </w:r>
      <w:r w:rsidR="004715A2" w:rsidRPr="004715A2">
        <w:rPr>
          <w:rFonts w:ascii="Times New Roman" w:hAnsi="Times New Roman" w:cs="Times New Roman"/>
          <w:sz w:val="28"/>
          <w:szCs w:val="28"/>
        </w:rPr>
        <w:t>AC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 (ולא בקצוות). נתון כי </w:t>
      </w:r>
      <w:r w:rsidR="00656322" w:rsidRPr="00025957">
        <w:rPr>
          <w:position w:val="-4"/>
        </w:rPr>
        <w:object w:dxaOrig="11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2.75pt" o:ole="">
            <v:imagedata r:id="rId5" o:title=""/>
          </v:shape>
          <o:OLEObject Type="Embed" ProgID="Equation.DSMT4" ShapeID="_x0000_i1025" DrawAspect="Content" ObjectID="_1604231998" r:id="rId6"/>
        </w:objec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. הראו כי למשולש </w:t>
      </w:r>
      <w:r w:rsidR="004715A2" w:rsidRPr="004715A2">
        <w:rPr>
          <w:rFonts w:ascii="Times New Roman" w:hAnsi="Times New Roman" w:cs="Times New Roman"/>
          <w:sz w:val="28"/>
          <w:szCs w:val="28"/>
        </w:rPr>
        <w:t>ABC</w:t>
      </w:r>
      <w:r w:rsidR="004715A2" w:rsidRPr="004715A2">
        <w:rPr>
          <w:rFonts w:ascii="Times New Roman" w:hAnsi="Times New Roman" w:cs="Times New Roman"/>
          <w:sz w:val="28"/>
          <w:szCs w:val="28"/>
          <w:rtl/>
        </w:rPr>
        <w:t xml:space="preserve"> יש זווית קהה</w:t>
      </w:r>
      <w:r w:rsidR="00DB4DFB" w:rsidRPr="004715A2">
        <w:rPr>
          <w:rFonts w:ascii="Times New Roman" w:hAnsi="Times New Roman" w:cs="Times New Roman"/>
          <w:sz w:val="28"/>
          <w:szCs w:val="28"/>
          <w:rtl/>
        </w:rPr>
        <w:t>.</w:t>
      </w:r>
    </w:p>
    <w:p w:rsidR="004F65EA" w:rsidRPr="00FA2F2C" w:rsidRDefault="004F65EA" w:rsidP="00DB4DF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FA2F2C">
        <w:rPr>
          <w:rFonts w:ascii="Times New Roman" w:hAnsi="Times New Roman" w:cs="Times New Roman" w:hint="cs"/>
          <w:sz w:val="28"/>
          <w:szCs w:val="28"/>
          <w:rtl/>
        </w:rPr>
        <w:t xml:space="preserve">תשובה. </w:t>
      </w:r>
    </w:p>
    <w:p w:rsidR="00FA2F2C" w:rsidRDefault="00635CFB" w:rsidP="00D9798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נגיד כי </w:t>
      </w:r>
      <w:r w:rsidR="00D9798B">
        <w:rPr>
          <w:rFonts w:ascii="Times New Roman" w:hAnsi="Times New Roman" w:cs="Times New Roman" w:hint="cs"/>
          <w:sz w:val="28"/>
          <w:szCs w:val="28"/>
        </w:rPr>
        <w:t>M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היא גם אמצע הקטע </w:t>
      </w:r>
      <w:r w:rsidR="00D9798B">
        <w:rPr>
          <w:rFonts w:ascii="Times New Roman" w:hAnsi="Times New Roman" w:cs="Times New Roman" w:hint="cs"/>
          <w:sz w:val="28"/>
          <w:szCs w:val="28"/>
        </w:rPr>
        <w:t>AD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, כלומר </w:t>
      </w:r>
      <w:r w:rsidR="00D9798B">
        <w:rPr>
          <w:rFonts w:ascii="Times New Roman" w:hAnsi="Times New Roman" w:cs="Times New Roman" w:hint="cs"/>
          <w:sz w:val="28"/>
          <w:szCs w:val="28"/>
        </w:rPr>
        <w:t>AB</w:t>
      </w:r>
      <w:r w:rsidR="00D9798B">
        <w:rPr>
          <w:rFonts w:ascii="Times New Roman" w:hAnsi="Times New Roman" w:cs="Times New Roman"/>
          <w:sz w:val="28"/>
          <w:szCs w:val="28"/>
        </w:rPr>
        <w:t>DC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מקבילית</w:t>
      </w:r>
      <w:r w:rsidR="00DB4DFB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אז </w:t>
      </w:r>
      <w:r w:rsidR="00D9798B">
        <w:rPr>
          <w:rFonts w:ascii="Times New Roman" w:hAnsi="Times New Roman" w:cs="Times New Roman" w:hint="cs"/>
          <w:sz w:val="28"/>
          <w:szCs w:val="28"/>
        </w:rPr>
        <w:t>B</w:t>
      </w:r>
      <w:r w:rsidR="00D9798B">
        <w:rPr>
          <w:rFonts w:ascii="Times New Roman" w:hAnsi="Times New Roman" w:cs="Times New Roman"/>
          <w:sz w:val="28"/>
          <w:szCs w:val="28"/>
        </w:rPr>
        <w:t>A</w:t>
      </w:r>
      <w:r w:rsidR="00D9798B">
        <w:rPr>
          <w:rFonts w:ascii="Times New Roman" w:hAnsi="Times New Roman" w:cs="Times New Roman" w:hint="cs"/>
          <w:sz w:val="28"/>
          <w:szCs w:val="28"/>
        </w:rPr>
        <w:t>ED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הוא טרפז, בו האלכסון </w:t>
      </w:r>
      <w:r w:rsidR="00D9798B">
        <w:rPr>
          <w:rFonts w:ascii="Times New Roman" w:hAnsi="Times New Roman" w:cs="Times New Roman" w:hint="cs"/>
          <w:sz w:val="28"/>
          <w:szCs w:val="28"/>
        </w:rPr>
        <w:t>BE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ארוך יותר מהאלכסון </w:t>
      </w:r>
      <w:r w:rsidR="00D9798B">
        <w:rPr>
          <w:rFonts w:ascii="Times New Roman" w:hAnsi="Times New Roman" w:cs="Times New Roman" w:hint="cs"/>
          <w:sz w:val="28"/>
          <w:szCs w:val="28"/>
        </w:rPr>
        <w:t>AD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, והבסיס </w:t>
      </w:r>
      <w:r w:rsidR="00D9798B">
        <w:rPr>
          <w:rFonts w:ascii="Times New Roman" w:hAnsi="Times New Roman" w:cs="Times New Roman" w:hint="cs"/>
          <w:sz w:val="28"/>
          <w:szCs w:val="28"/>
        </w:rPr>
        <w:t>AE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קצר יותר מהבסיס </w:t>
      </w:r>
      <w:r w:rsidR="00D9798B">
        <w:rPr>
          <w:rFonts w:ascii="Times New Roman" w:hAnsi="Times New Roman" w:cs="Times New Roman" w:hint="cs"/>
          <w:sz w:val="28"/>
          <w:szCs w:val="28"/>
        </w:rPr>
        <w:t>BD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D9798B" w:rsidRDefault="00656322" w:rsidP="00D9798B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31115</wp:posOffset>
            </wp:positionV>
            <wp:extent cx="2947035" cy="1762125"/>
            <wp:effectExtent l="19050" t="0" r="5715" b="0"/>
            <wp:wrapTight wrapText="bothSides">
              <wp:wrapPolygon edited="0">
                <wp:start x="-140" y="0"/>
                <wp:lineTo x="-140" y="21483"/>
                <wp:lineTo x="21642" y="21483"/>
                <wp:lineTo x="21642" y="0"/>
                <wp:lineTo x="-140" y="0"/>
              </wp:wrapPolygon>
            </wp:wrapTight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699" t="33903" r="31410" b="3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אנחנו נוכיח שבכל טרפז, הזוויות הגדולה ביותר נמצא מול האלכסון הארוך וליד הבסיס הקצר. מזה ינבע שהזווית </w:t>
      </w:r>
      <w:r w:rsidR="00D9798B">
        <w:rPr>
          <w:rFonts w:ascii="Times New Roman" w:hAnsi="Times New Roman" w:cs="Times New Roman" w:hint="cs"/>
          <w:sz w:val="28"/>
          <w:szCs w:val="28"/>
        </w:rPr>
        <w:t>A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 היא הזווית הגדולה ביותר בטרפז </w:t>
      </w:r>
      <w:r w:rsidR="00D9798B">
        <w:rPr>
          <w:rFonts w:ascii="Times New Roman" w:hAnsi="Times New Roman" w:cs="Times New Roman" w:hint="cs"/>
          <w:sz w:val="28"/>
          <w:szCs w:val="28"/>
        </w:rPr>
        <w:t>BAED</w:t>
      </w:r>
      <w:r w:rsidR="00D9798B">
        <w:rPr>
          <w:rFonts w:ascii="Times New Roman" w:hAnsi="Times New Roman" w:cs="Times New Roman" w:hint="cs"/>
          <w:sz w:val="28"/>
          <w:szCs w:val="28"/>
          <w:rtl/>
        </w:rPr>
        <w:t xml:space="preserve">, ובפרט קהה. </w:t>
      </w:r>
    </w:p>
    <w:p w:rsidR="00656322" w:rsidRDefault="00656322" w:rsidP="00656322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D9798B" w:rsidRDefault="00F85608" w:rsidP="00F8560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אנחנו נזיז את המשולש </w:t>
      </w:r>
      <w:r>
        <w:rPr>
          <w:rFonts w:ascii="Times New Roman" w:hAnsi="Times New Roman" w:cs="Times New Roman" w:hint="cs"/>
          <w:sz w:val="28"/>
          <w:szCs w:val="28"/>
        </w:rPr>
        <w:t>DAE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ללא סיבוב כך שהנקודה </w:t>
      </w:r>
      <w:r>
        <w:rPr>
          <w:rFonts w:ascii="Times New Roman" w:hAnsi="Times New Roman" w:cs="Times New Roman" w:hint="cs"/>
          <w:sz w:val="28"/>
          <w:szCs w:val="28"/>
        </w:rPr>
        <w:t>D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תעבור לנקודה </w:t>
      </w:r>
      <w:r>
        <w:rPr>
          <w:rFonts w:ascii="Times New Roman" w:hAnsi="Times New Roman" w:cs="Times New Roman" w:hint="cs"/>
          <w:sz w:val="28"/>
          <w:szCs w:val="28"/>
        </w:rPr>
        <w:t>B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הנקודה </w:t>
      </w:r>
      <w:r>
        <w:rPr>
          <w:rFonts w:ascii="Times New Roman" w:hAnsi="Times New Roman" w:cs="Times New Roman" w:hint="cs"/>
          <w:sz w:val="28"/>
          <w:szCs w:val="28"/>
        </w:rPr>
        <w:t>E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תעבור לנקודה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6" type="#_x0000_t75" style="width:15.75pt;height:18.75pt" o:ole="">
            <v:imagedata r:id="rId8" o:title=""/>
          </v:shape>
          <o:OLEObject Type="Embed" ProgID="Equation.DSMT4" ShapeID="_x0000_i1026" DrawAspect="Content" ObjectID="_1604231999" r:id="rId9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והנקודה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תעבור לנקודה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27" type="#_x0000_t75" style="width:17.25pt;height:18.75pt" o:ole="">
            <v:imagedata r:id="rId10" o:title=""/>
          </v:shape>
          <o:OLEObject Type="Embed" ProgID="Equation.DSMT4" ShapeID="_x0000_i1027" DrawAspect="Content" ObjectID="_1604232000" r:id="rId1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F85608" w:rsidRDefault="00F85608" w:rsidP="00F85608">
      <w:pPr>
        <w:pStyle w:val="a5"/>
        <w:bidi/>
        <w:ind w:left="0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noProof/>
          <w:sz w:val="28"/>
          <w:szCs w:val="28"/>
        </w:rPr>
        <w:drawing>
          <wp:inline distT="0" distB="0" distL="0" distR="0">
            <wp:extent cx="5202492" cy="1943100"/>
            <wp:effectExtent l="19050" t="0" r="0" b="0"/>
            <wp:docPr id="30" name="תמונה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244" t="32194" r="19551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40" cy="194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08" w:rsidRDefault="00F85608" w:rsidP="00852844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אז כל הזוויות של הטרפז נמצאות בנקודות </w:t>
      </w:r>
      <w:r>
        <w:rPr>
          <w:rFonts w:ascii="Times New Roman" w:hAnsi="Times New Roman" w:cs="Times New Roman" w:hint="cs"/>
          <w:sz w:val="28"/>
          <w:szCs w:val="28"/>
        </w:rPr>
        <w:t>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8" type="#_x0000_t75" style="width:15.75pt;height:18.75pt" o:ole="">
            <v:imagedata r:id="rId8" o:title=""/>
          </v:shape>
          <o:OLEObject Type="Embed" ProgID="Equation.DSMT4" ShapeID="_x0000_i1028" DrawAspect="Content" ObjectID="_1604232001" r:id="rId1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והן הזוויות בין הקטעים </w:t>
      </w:r>
      <w:r>
        <w:rPr>
          <w:rFonts w:ascii="Times New Roman" w:hAnsi="Times New Roman" w:cs="Times New Roman" w:hint="cs"/>
          <w:sz w:val="28"/>
          <w:szCs w:val="28"/>
        </w:rPr>
        <w:t>BA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499" w:dyaOrig="380">
          <v:shape id="_x0000_i1029" type="#_x0000_t75" style="width:24.75pt;height:18.75pt" o:ole="">
            <v:imagedata r:id="rId14" o:title=""/>
          </v:shape>
          <o:OLEObject Type="Embed" ProgID="Equation.DSMT4" ShapeID="_x0000_i1029" DrawAspect="Content" ObjectID="_1604232002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עם הישר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980" w:dyaOrig="380">
          <v:shape id="_x0000_i1030" type="#_x0000_t75" style="width:48.75pt;height:18.75pt" o:ole="">
            <v:imagedata r:id="rId16" o:title=""/>
          </v:shape>
          <o:OLEObject Type="Embed" ProgID="Equation.DSMT4" ShapeID="_x0000_i1030" DrawAspect="Content" ObjectID="_1604232003" r:id="rId1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קל לראות כי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1939" w:dyaOrig="380">
          <v:shape id="_x0000_i1031" type="#_x0000_t75" style="width:96.75pt;height:18.75pt" o:ole="">
            <v:imagedata r:id="rId18" o:title=""/>
          </v:shape>
          <o:OLEObject Type="Embed" ProgID="Equation.DSMT4" ShapeID="_x0000_i1031" DrawAspect="Content" ObjectID="_1604232004" r:id="rId1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2140" w:dyaOrig="380">
          <v:shape id="_x0000_i1032" type="#_x0000_t75" style="width:107.25pt;height:18.75pt" o:ole="">
            <v:imagedata r:id="rId20" o:title=""/>
          </v:shape>
          <o:OLEObject Type="Embed" ProgID="Equation.DSMT4" ShapeID="_x0000_i1032" DrawAspect="Content" ObjectID="_1604232005" r:id="rId2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הרי במשולש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33" type="#_x0000_t75" style="width:35.25pt;height:18.75pt" o:ole="">
            <v:imagedata r:id="rId22" o:title=""/>
          </v:shape>
          <o:OLEObject Type="Embed" ProgID="Equation.DSMT4" ShapeID="_x0000_i1033" DrawAspect="Content" ObjectID="_1604232006" r:id="rId2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זווית חיצו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>נית גדולה מזווית פנימית שלא צמודה לה</w:t>
      </w:r>
      <w:r>
        <w:rPr>
          <w:rFonts w:ascii="Times New Roman" w:hAnsi="Times New Roman" w:cs="Times New Roman" w:hint="cs"/>
          <w:sz w:val="28"/>
          <w:szCs w:val="28"/>
          <w:rtl/>
        </w:rPr>
        <w:t>. לכ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>ן שתי המתחרות על תואר הזווי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ת הגדולה בטרפז הן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2079" w:dyaOrig="380">
          <v:shape id="_x0000_i1034" type="#_x0000_t75" style="width:104.25pt;height:18.75pt" o:ole="">
            <v:imagedata r:id="rId24" o:title=""/>
          </v:shape>
          <o:OLEObject Type="Embed" ProgID="Equation.DSMT4" ShapeID="_x0000_i1034" DrawAspect="Content" ObjectID="_1604232007" r:id="rId25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ו-</w:t>
      </w:r>
      <w:r w:rsidRPr="00F85608">
        <w:rPr>
          <w:rFonts w:ascii="Times New Roman" w:hAnsi="Times New Roman" w:cs="Times New Roman"/>
          <w:position w:val="-4"/>
          <w:sz w:val="28"/>
          <w:szCs w:val="28"/>
        </w:rPr>
        <w:object w:dxaOrig="840" w:dyaOrig="279">
          <v:shape id="_x0000_i1035" type="#_x0000_t75" style="width:42pt;height:14.25pt" o:ole="">
            <v:imagedata r:id="rId26" o:title=""/>
          </v:shape>
          <o:OLEObject Type="Embed" ProgID="Equation.DSMT4" ShapeID="_x0000_i1035" DrawAspect="Content" ObjectID="_1604232008" r:id="rId2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 כלומר הזוויות שנמצאות ליד הבסיס הקטן.</w:t>
      </w:r>
    </w:p>
    <w:p w:rsidR="00852844" w:rsidRDefault="00F85608" w:rsidP="00852844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האנך האמצעי של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36" type="#_x0000_t75" style="width:26.25pt;height:18.75pt" o:ole="">
            <v:imagedata r:id="rId28" o:title=""/>
          </v:shape>
          <o:OLEObject Type="Embed" ProgID="Equation.DSMT4" ShapeID="_x0000_i1036" DrawAspect="Content" ObjectID="_1604232009" r:id="rId2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הוא גם האנך האמצעי של </w:t>
      </w:r>
      <w:r w:rsidRPr="00F85608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37" type="#_x0000_t75" style="width:26.25pt;height:18.75pt" o:ole="">
            <v:imagedata r:id="rId30" o:title=""/>
          </v:shape>
          <o:OLEObject Type="Embed" ProgID="Equation.DSMT4" ShapeID="_x0000_i1037" DrawAspect="Content" ObjectID="_1604232010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כי </w:t>
      </w:r>
      <w:r w:rsidR="00852844" w:rsidRPr="00852844">
        <w:rPr>
          <w:rFonts w:ascii="Times New Roman" w:hAnsi="Times New Roman" w:cs="Times New Roman"/>
          <w:position w:val="-12"/>
          <w:sz w:val="28"/>
          <w:szCs w:val="28"/>
        </w:rPr>
        <w:object w:dxaOrig="1260" w:dyaOrig="380">
          <v:shape id="_x0000_i1038" type="#_x0000_t75" style="width:63pt;height:18.75pt" o:ole="">
            <v:imagedata r:id="rId32" o:title=""/>
          </v:shape>
          <o:OLEObject Type="Embed" ProgID="Equation.DSMT4" ShapeID="_x0000_i1038" DrawAspect="Content" ObjectID="_1604232011" r:id="rId33"/>
        </w:objec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 ובנוסף זה אותו קו ישר.</w:t>
      </w:r>
      <w:r w:rsidR="0085284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אם האלכסון </w:t>
      </w:r>
      <w:r w:rsidR="00852844">
        <w:rPr>
          <w:rFonts w:ascii="Times New Roman" w:hAnsi="Times New Roman" w:cs="Times New Roman" w:hint="cs"/>
          <w:sz w:val="28"/>
          <w:szCs w:val="28"/>
        </w:rPr>
        <w:t>BE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 גדול מ-</w:t>
      </w:r>
      <w:r w:rsidR="00852844" w:rsidRPr="00852844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39" type="#_x0000_t75" style="width:26.25pt;height:18.75pt" o:ole="">
            <v:imagedata r:id="rId34" o:title=""/>
          </v:shape>
          <o:OLEObject Type="Embed" ProgID="Equation.DSMT4" ShapeID="_x0000_i1039" DrawAspect="Content" ObjectID="_1604232012" r:id="rId35"/>
        </w:objec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, אז </w:t>
      </w:r>
      <w:r w:rsidR="00852844">
        <w:rPr>
          <w:rFonts w:ascii="Times New Roman" w:hAnsi="Times New Roman" w:cs="Times New Roman" w:hint="cs"/>
          <w:sz w:val="28"/>
          <w:szCs w:val="28"/>
        </w:rPr>
        <w:t>B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 נמצאת בצד של </w:t>
      </w:r>
      <w:r w:rsidR="00852844" w:rsidRPr="00852844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0" type="#_x0000_t75" style="width:17.25pt;height:18.75pt" o:ole="">
            <v:imagedata r:id="rId36" o:title=""/>
          </v:shape>
          <o:OLEObject Type="Embed" ProgID="Equation.DSMT4" ShapeID="_x0000_i1040" DrawAspect="Content" ObjectID="_1604232013" r:id="rId37"/>
        </w:object>
      </w:r>
      <w:r w:rsidR="0085284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ביחס לאנך האמצעי, לכן גם </w:t>
      </w:r>
      <w:r w:rsidR="00852844" w:rsidRPr="00852844">
        <w:rPr>
          <w:rFonts w:ascii="Times New Roman" w:hAnsi="Times New Roman" w:cs="Times New Roman"/>
          <w:position w:val="-12"/>
          <w:sz w:val="28"/>
          <w:szCs w:val="28"/>
        </w:rPr>
        <w:object w:dxaOrig="1180" w:dyaOrig="380">
          <v:shape id="_x0000_i1041" type="#_x0000_t75" style="width:59.25pt;height:18.75pt" o:ole="">
            <v:imagedata r:id="rId38" o:title=""/>
          </v:shape>
          <o:OLEObject Type="Embed" ProgID="Equation.DSMT4" ShapeID="_x0000_i1041" DrawAspect="Content" ObjectID="_1604232014" r:id="rId39"/>
        </w:objec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, כלומר במשולש </w:t>
      </w:r>
      <w:r w:rsidR="00852844" w:rsidRPr="00852844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42" type="#_x0000_t75" style="width:35.25pt;height:18.75pt" o:ole="">
            <v:imagedata r:id="rId40" o:title=""/>
          </v:shape>
          <o:OLEObject Type="Embed" ProgID="Equation.DSMT4" ShapeID="_x0000_i1042" DrawAspect="Content" ObjectID="_1604232015" r:id="rId41"/>
        </w:object>
      </w:r>
      <w:r w:rsidR="00852844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מתקיים </w:t>
      </w:r>
      <w:r w:rsidR="00852844" w:rsidRPr="00852844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43" type="#_x0000_t75" style="width:102pt;height:18.75pt" o:ole="">
            <v:imagedata r:id="rId42" o:title=""/>
          </v:shape>
          <o:OLEObject Type="Embed" ProgID="Equation.DSMT4" ShapeID="_x0000_i1043" DrawAspect="Content" ObjectID="_1604232016" r:id="rId43"/>
        </w:object>
      </w:r>
      <w:r w:rsidR="00852844">
        <w:rPr>
          <w:rFonts w:ascii="Times New Roman" w:hAnsi="Times New Roman" w:cs="Times New Roman" w:hint="cs"/>
          <w:sz w:val="28"/>
          <w:szCs w:val="28"/>
          <w:rtl/>
        </w:rPr>
        <w:t xml:space="preserve">, ולכן </w:t>
      </w:r>
      <w:r w:rsidR="00852844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77657" w:rsidRDefault="00852844" w:rsidP="00852844">
      <w:pPr>
        <w:bidi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852844">
        <w:rPr>
          <w:rFonts w:ascii="Times New Roman" w:hAnsi="Times New Roman" w:cs="Times New Roman"/>
          <w:position w:val="-12"/>
          <w:sz w:val="28"/>
          <w:szCs w:val="28"/>
        </w:rPr>
        <w:object w:dxaOrig="5760" w:dyaOrig="420">
          <v:shape id="_x0000_i1044" type="#_x0000_t75" style="width:4in;height:21pt" o:ole="">
            <v:imagedata r:id="rId44" o:title=""/>
          </v:shape>
          <o:OLEObject Type="Embed" ProgID="Equation.DSMT4" ShapeID="_x0000_i1044" DrawAspect="Content" ObjectID="_1604232017" r:id="rId45"/>
        </w:object>
      </w:r>
    </w:p>
    <w:p w:rsidR="00852844" w:rsidRDefault="00852844" w:rsidP="00852844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</w:t>
      </w:r>
      <w:r w:rsidRPr="00852844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45" type="#_x0000_t75" style="width:102pt;height:18.75pt" o:ole="">
            <v:imagedata r:id="rId46" o:title=""/>
          </v:shape>
          <o:OLEObject Type="Embed" ProgID="Equation.DSMT4" ShapeID="_x0000_i1045" DrawAspect="Content" ObjectID="_1604232018" r:id="rId4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</w:t>
      </w:r>
    </w:p>
    <w:p w:rsidR="007B6153" w:rsidRPr="007B6153" w:rsidRDefault="007B6153" w:rsidP="007B6153">
      <w:pPr>
        <w:bidi/>
        <w:rPr>
          <w:rFonts w:ascii="Times New Roman" w:hAnsi="Times New Roman" w:cs="Times New Roman" w:hint="cs"/>
          <w:sz w:val="28"/>
          <w:szCs w:val="28"/>
          <w:rtl/>
        </w:rPr>
      </w:pPr>
    </w:p>
    <w:sectPr w:rsidR="007B6153" w:rsidRPr="007B615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C7E51"/>
    <w:multiLevelType w:val="hybridMultilevel"/>
    <w:tmpl w:val="675EF4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0E7F74"/>
    <w:rsid w:val="00100E89"/>
    <w:rsid w:val="001708FC"/>
    <w:rsid w:val="001F5CB9"/>
    <w:rsid w:val="00211424"/>
    <w:rsid w:val="0023724F"/>
    <w:rsid w:val="002D47E9"/>
    <w:rsid w:val="002E1C5F"/>
    <w:rsid w:val="002E3B79"/>
    <w:rsid w:val="00331462"/>
    <w:rsid w:val="00400EAF"/>
    <w:rsid w:val="0043212B"/>
    <w:rsid w:val="00453147"/>
    <w:rsid w:val="004715A2"/>
    <w:rsid w:val="004808D6"/>
    <w:rsid w:val="004B0873"/>
    <w:rsid w:val="004B1064"/>
    <w:rsid w:val="004D0410"/>
    <w:rsid w:val="004D721D"/>
    <w:rsid w:val="004F65EA"/>
    <w:rsid w:val="00574973"/>
    <w:rsid w:val="00584F0D"/>
    <w:rsid w:val="005B1899"/>
    <w:rsid w:val="005F27EB"/>
    <w:rsid w:val="00631AAD"/>
    <w:rsid w:val="00635CFB"/>
    <w:rsid w:val="00643B9E"/>
    <w:rsid w:val="0065286C"/>
    <w:rsid w:val="00656322"/>
    <w:rsid w:val="006E1F19"/>
    <w:rsid w:val="00725EBE"/>
    <w:rsid w:val="007370F8"/>
    <w:rsid w:val="0075472F"/>
    <w:rsid w:val="0079450E"/>
    <w:rsid w:val="007B6153"/>
    <w:rsid w:val="007D57BF"/>
    <w:rsid w:val="007E1131"/>
    <w:rsid w:val="007F5331"/>
    <w:rsid w:val="00852844"/>
    <w:rsid w:val="008B118F"/>
    <w:rsid w:val="008B5EA1"/>
    <w:rsid w:val="008D24AF"/>
    <w:rsid w:val="008F282B"/>
    <w:rsid w:val="0092273F"/>
    <w:rsid w:val="00932007"/>
    <w:rsid w:val="00971BD0"/>
    <w:rsid w:val="00A42703"/>
    <w:rsid w:val="00A60042"/>
    <w:rsid w:val="00AA6B1F"/>
    <w:rsid w:val="00B577FC"/>
    <w:rsid w:val="00B714FA"/>
    <w:rsid w:val="00B76F12"/>
    <w:rsid w:val="00BF5467"/>
    <w:rsid w:val="00C4037C"/>
    <w:rsid w:val="00C4653E"/>
    <w:rsid w:val="00CC55FF"/>
    <w:rsid w:val="00CD66B4"/>
    <w:rsid w:val="00D00F45"/>
    <w:rsid w:val="00D2446E"/>
    <w:rsid w:val="00D47602"/>
    <w:rsid w:val="00D9798B"/>
    <w:rsid w:val="00DA6D89"/>
    <w:rsid w:val="00DB4DFB"/>
    <w:rsid w:val="00E475C7"/>
    <w:rsid w:val="00E547C2"/>
    <w:rsid w:val="00EC2671"/>
    <w:rsid w:val="00F4232F"/>
    <w:rsid w:val="00F762A8"/>
    <w:rsid w:val="00F77657"/>
    <w:rsid w:val="00F82247"/>
    <w:rsid w:val="00F85608"/>
    <w:rsid w:val="00FA2F2C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6">
    <w:name w:val="Placeholder Text"/>
    <w:basedOn w:val="a0"/>
    <w:uiPriority w:val="99"/>
    <w:semiHidden/>
    <w:rsid w:val="00DA6D89"/>
    <w:rPr>
      <w:color w:val="808080"/>
    </w:rPr>
  </w:style>
  <w:style w:type="table" w:styleId="a7">
    <w:name w:val="Table Grid"/>
    <w:basedOn w:val="a1"/>
    <w:uiPriority w:val="59"/>
    <w:rsid w:val="00D4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22</cp:revision>
  <dcterms:created xsi:type="dcterms:W3CDTF">2016-03-08T13:17:00Z</dcterms:created>
  <dcterms:modified xsi:type="dcterms:W3CDTF">2018-11-20T12:58:00Z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