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C" w:rsidRPr="004C748C" w:rsidRDefault="004C748C" w:rsidP="004C748C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b/>
          <w:bCs/>
          <w:sz w:val="24"/>
          <w:szCs w:val="24"/>
          <w:rtl/>
        </w:rPr>
        <w:t>5.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על הלוח כתובים מספר פולינומים ממעלה 37, שכל מקדמיהם אי-שליליים, והם מתוקנים (כלומר, בכל הפולינומים הכתובים המקדם של </w:t>
      </w:r>
      <w:r w:rsidRPr="004C748C">
        <w:rPr>
          <w:rFonts w:ascii="Times New Roman" w:hAnsi="Times New Roman" w:cs="Times New Roman"/>
          <w:position w:val="-6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95pt;height:18pt" o:ole="">
            <v:imagedata r:id="rId5" o:title=""/>
          </v:shape>
          <o:OLEObject Type="Embed" ProgID="Equation.DSMT4" ShapeID="_x0000_i1025" DrawAspect="Content" ObjectID="_1523433050" r:id="rId6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 שווה ל-1). בכל שלב ניתן לבחור כל שני פולינומים רשומים 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26" type="#_x0000_t75" style="width:13.15pt;height:18pt" o:ole="">
            <v:imagedata r:id="rId7" o:title=""/>
          </v:shape>
          <o:OLEObject Type="Embed" ProgID="Equation.DSMT4" ShapeID="_x0000_i1026" DrawAspect="Content" ObjectID="_1523433051" r:id="rId8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27" type="#_x0000_t75" style="width:12.15pt;height:15.1pt" o:ole="">
            <v:imagedata r:id="rId9" o:title=""/>
          </v:shape>
          <o:OLEObject Type="Embed" ProgID="Equation.DSMT4" ShapeID="_x0000_i1027" DrawAspect="Content" ObjectID="_1523433052" r:id="rId10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 ולהחליפם בשני פולינומים מתוקנים ממעלה 37, 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28" type="#_x0000_t75" style="width:14.1pt;height:18.95pt" o:ole="">
            <v:imagedata r:id="rId11" o:title=""/>
          </v:shape>
          <o:OLEObject Type="Embed" ProgID="Equation.DSMT4" ShapeID="_x0000_i1028" DrawAspect="Content" ObjectID="_1523433053" r:id="rId12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9" type="#_x0000_t75" style="width:15.1pt;height:18.95pt" o:ole="">
            <v:imagedata r:id="rId13" o:title=""/>
          </v:shape>
          <o:OLEObject Type="Embed" ProgID="Equation.DSMT4" ShapeID="_x0000_i1029" DrawAspect="Content" ObjectID="_1523433054" r:id="rId14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, המקיימים 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1680" w:dyaOrig="380">
          <v:shape id="_x0000_i1030" type="#_x0000_t75" style="width:84.15pt;height:18.95pt" o:ole="">
            <v:imagedata r:id="rId15" o:title=""/>
          </v:shape>
          <o:OLEObject Type="Embed" ProgID="Equation.DSMT4" ShapeID="_x0000_i1030" DrawAspect="Content" ObjectID="_1523433055" r:id="rId16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 או </w:t>
      </w:r>
      <w:r w:rsidRPr="004C748C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031" type="#_x0000_t75" style="width:53.05pt;height:18.95pt" o:ole="">
            <v:imagedata r:id="rId17" o:title=""/>
          </v:shape>
          <o:OLEObject Type="Embed" ProgID="Equation.DSMT4" ShapeID="_x0000_i1031" DrawAspect="Content" ObjectID="_1523433056" r:id="rId18"/>
        </w:object>
      </w:r>
      <w:r w:rsidRPr="004C748C">
        <w:rPr>
          <w:rFonts w:ascii="Times New Roman" w:hAnsi="Times New Roman" w:cs="Times New Roman" w:hint="cs"/>
          <w:sz w:val="28"/>
          <w:szCs w:val="28"/>
          <w:rtl/>
        </w:rPr>
        <w:t xml:space="preserve">. הוכיחו כי לא ייתכן שלאחר מספר סופי של מהלכים לכל הפולינומים על הלוח יהיו 37 שורשים חיוביים שונים. </w:t>
      </w:r>
    </w:p>
    <w:p w:rsidR="00E4646A" w:rsidRPr="004C748C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C748C" w:rsidRPr="004C748C" w:rsidRDefault="007F3729" w:rsidP="004C748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4C748C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4C748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C748C" w:rsidRPr="004C748C">
        <w:rPr>
          <w:rFonts w:ascii="Times New Roman" w:hAnsi="Times New Roman" w:cs="Times New Roman"/>
          <w:sz w:val="28"/>
          <w:szCs w:val="28"/>
          <w:rtl/>
        </w:rPr>
        <w:t xml:space="preserve">נתבונן בשורשים המרוכבים של </w:t>
      </w:r>
      <w:proofErr w:type="spellStart"/>
      <w:r w:rsidR="004C748C" w:rsidRPr="004C748C">
        <w:rPr>
          <w:rFonts w:ascii="Times New Roman" w:hAnsi="Times New Roman" w:cs="Times New Roman"/>
          <w:sz w:val="28"/>
          <w:szCs w:val="28"/>
          <w:rtl/>
        </w:rPr>
        <w:t>הפילונומים</w:t>
      </w:r>
      <w:proofErr w:type="spellEnd"/>
      <w:r w:rsidR="004C748C" w:rsidRPr="004C748C">
        <w:rPr>
          <w:rFonts w:ascii="Times New Roman" w:hAnsi="Times New Roman" w:cs="Times New Roman"/>
          <w:sz w:val="28"/>
          <w:szCs w:val="28"/>
          <w:rtl/>
        </w:rPr>
        <w:t xml:space="preserve">. נתבונן בסכום כל השורשים של כל הפולינומים אשר רשומים על הלוח בשלב </w:t>
      </w:r>
      <w:r w:rsidR="004C748C" w:rsidRPr="004C748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4C748C" w:rsidRPr="004C748C">
        <w:rPr>
          <w:rFonts w:ascii="Times New Roman" w:hAnsi="Times New Roman" w:cs="Times New Roman"/>
          <w:sz w:val="28"/>
          <w:szCs w:val="28"/>
        </w:rPr>
        <w:t xml:space="preserve"> </w:t>
      </w:r>
      <w:r w:rsidR="004C748C" w:rsidRPr="004C748C">
        <w:rPr>
          <w:rFonts w:ascii="Times New Roman" w:hAnsi="Times New Roman" w:cs="Times New Roman"/>
          <w:sz w:val="28"/>
          <w:szCs w:val="28"/>
          <w:rtl/>
        </w:rPr>
        <w:t>.</w:t>
      </w:r>
      <w:r w:rsidR="004C748C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C748C" w:rsidRPr="004C748C">
        <w:rPr>
          <w:rFonts w:ascii="Times New Roman" w:hAnsi="Times New Roman" w:cs="Times New Roman"/>
          <w:sz w:val="28"/>
          <w:szCs w:val="28"/>
          <w:rtl/>
        </w:rPr>
        <w:t>אנו טוענים כי סכום זה לא ישתנה בתהליך הנתון.</w:t>
      </w:r>
    </w:p>
    <w:p w:rsidR="004C748C" w:rsidRPr="004C748C" w:rsidRDefault="004C748C" w:rsidP="00294443">
      <w:pPr>
        <w:bidi/>
        <w:jc w:val="both"/>
        <w:rPr>
          <w:rFonts w:ascii="Times New Roman" w:hAnsi="Times New Roman" w:cs="Times New Roman"/>
          <w:i/>
          <w:sz w:val="28"/>
          <w:szCs w:val="28"/>
          <w:rtl/>
        </w:rPr>
      </w:pPr>
      <w:r w:rsidRPr="004C748C">
        <w:rPr>
          <w:rFonts w:ascii="Times New Roman" w:hAnsi="Times New Roman" w:cs="Times New Roman"/>
          <w:sz w:val="28"/>
          <w:szCs w:val="28"/>
          <w:rtl/>
        </w:rPr>
        <w:t xml:space="preserve">נשים לב כי עבור כל פולינום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, סכום השורשים הוא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. לכן אם נחבר שני פולינומים מתוקנים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 בעלי דרגות שוות, אז סכום השורשים של הפולינום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 הוא</w:t>
      </w:r>
    </w:p>
    <w:p w:rsidR="004C748C" w:rsidRPr="004C748C" w:rsidRDefault="004C748C" w:rsidP="004C748C">
      <w:pPr>
        <w:bidi/>
        <w:jc w:val="center"/>
        <w:rPr>
          <w:rFonts w:ascii="Times New Roman" w:hAnsi="Times New Roman" w:cs="Times New Roman" w:hint="cs"/>
          <w:i/>
          <w:sz w:val="28"/>
          <w:szCs w:val="28"/>
          <w:rtl/>
        </w:rPr>
      </w:pPr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(סכום השורשים של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) + (סכום השורשים של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>)</w:t>
      </w:r>
    </w:p>
    <w:p w:rsidR="004C748C" w:rsidRPr="004C748C" w:rsidRDefault="004C748C" w:rsidP="004C748C">
      <w:pPr>
        <w:bidi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עכשיו נתבונן בפעולת החלפה של זוג פולינומים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 שכתובים על הלוח בזוג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כך שמתקיים: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>. עפ"י השיקול הנ"ל, פעולה זו לא תשנה את הסכום הכולל של כל שורשי הפולינומים על הלוח.</w:t>
      </w:r>
    </w:p>
    <w:p w:rsidR="004C748C" w:rsidRPr="004C748C" w:rsidRDefault="004C748C" w:rsidP="004C748C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מצד שני, נתבונן בפעולת ההחלפה </w:t>
      </w:r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של זוג פולינומים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hAnsi="Times New Roman" w:cs="Times New Roman"/>
          <w:i/>
          <w:sz w:val="28"/>
          <w:szCs w:val="28"/>
          <w:rtl/>
        </w:rPr>
        <w:t xml:space="preserve"> שכתובים על הלוח בזוג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כך שמתקיים: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</w:t>
      </w:r>
    </w:p>
    <w:p w:rsidR="004C748C" w:rsidRPr="004C748C" w:rsidRDefault="004C748C" w:rsidP="004C748C">
      <w:pPr>
        <w:bidi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C748C">
        <w:rPr>
          <w:rFonts w:ascii="Times New Roman" w:eastAsiaTheme="minorEastAsia" w:hAnsi="Times New Roman" w:cs="Times New Roman"/>
          <w:sz w:val="28"/>
          <w:szCs w:val="28"/>
          <w:u w:val="single"/>
          <w:rtl/>
        </w:rPr>
        <w:t>טענת עזר</w:t>
      </w:r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>: פעולה זו לא משנה את אוסף השורשים הכולל.</w:t>
      </w:r>
    </w:p>
    <w:p w:rsidR="004C748C" w:rsidRPr="004C748C" w:rsidRDefault="004C748C" w:rsidP="004C748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C748C">
        <w:rPr>
          <w:rFonts w:ascii="Times New Roman" w:eastAsiaTheme="minorEastAsia" w:hAnsi="Times New Roman" w:cs="Times New Roman"/>
          <w:sz w:val="28"/>
          <w:szCs w:val="28"/>
          <w:u w:val="single"/>
          <w:rtl/>
        </w:rPr>
        <w:t>הסבר</w:t>
      </w:r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: כל שורש של אחד הפולינומים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יהיה גם שורש של המכפלה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וסכום הריבויים שלו בפולינומים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 יהיה שווה לריבוי שלו ב-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לכן כל שורש של אחד הפולינומים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יהיה גם שורש של (לפחות) אחד מהפולינומים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>, וריבוי הכולל שלו בזוג הראשון יהיה שווה לריבוי הכולל שלו בזוג השני.</w:t>
      </w:r>
    </w:p>
    <w:p w:rsidR="004C748C" w:rsidRPr="004C748C" w:rsidRDefault="004C748C" w:rsidP="004C748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>מכאן שגם הפעולה השנייה גם כן לא משנה את הסכום הכולל של כל שורשי הפולינומים על הלוח.</w:t>
      </w:r>
    </w:p>
    <w:p w:rsidR="004C748C" w:rsidRPr="004C748C" w:rsidRDefault="004C748C" w:rsidP="004C748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C748C">
        <w:rPr>
          <w:rFonts w:ascii="Times New Roman" w:eastAsiaTheme="minorEastAsia" w:hAnsi="Times New Roman" w:cs="Times New Roman"/>
          <w:sz w:val="28"/>
          <w:szCs w:val="28"/>
          <w:rtl/>
        </w:rPr>
        <w:t>בהתחלה כל המקדמים של כל הפולינומים היו חיוביים, לכן סכום השורשים של כל הפולינומים היה שלילי, ויישאר שלילי. לכן לא ייתכן כי בשלב מסוים כל השורשים יהיו חיוביים. מש"ל</w:t>
      </w:r>
    </w:p>
    <w:sectPr w:rsidR="004C748C" w:rsidRPr="004C748C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B"/>
    <w:multiLevelType w:val="hybridMultilevel"/>
    <w:tmpl w:val="79E24C98"/>
    <w:lvl w:ilvl="0" w:tplc="99FCD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94443"/>
    <w:rsid w:val="002D47E9"/>
    <w:rsid w:val="002E1C5F"/>
    <w:rsid w:val="002E3B79"/>
    <w:rsid w:val="00331462"/>
    <w:rsid w:val="00400EAF"/>
    <w:rsid w:val="004808D6"/>
    <w:rsid w:val="004C748C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D66B4"/>
    <w:rsid w:val="00E21EA2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